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EE7AC" w14:textId="77777777" w:rsidR="0077106A" w:rsidRPr="00DB275A" w:rsidRDefault="0077106A" w:rsidP="0077106A">
      <w:pPr>
        <w:pStyle w:val="Ttulo2"/>
        <w:numPr>
          <w:ilvl w:val="0"/>
          <w:numId w:val="0"/>
        </w:numPr>
        <w:tabs>
          <w:tab w:val="left" w:pos="708"/>
        </w:tabs>
        <w:ind w:left="567" w:hanging="567"/>
        <w:jc w:val="center"/>
        <w:rPr>
          <w:rFonts w:eastAsia="Times New Roman"/>
          <w:color w:val="auto"/>
          <w:sz w:val="28"/>
          <w:szCs w:val="28"/>
          <w:lang w:val="es-ES_tradnl"/>
        </w:rPr>
      </w:pPr>
      <w:bookmarkStart w:id="0" w:name="_GoBack"/>
      <w:bookmarkEnd w:id="0"/>
      <w:r w:rsidRPr="00DB275A">
        <w:rPr>
          <w:rFonts w:eastAsia="Times New Roman"/>
          <w:color w:val="auto"/>
          <w:sz w:val="28"/>
          <w:szCs w:val="28"/>
          <w:lang w:val="es-ES_tradnl"/>
        </w:rPr>
        <w:t xml:space="preserve">POLÍTICA de calidad </w:t>
      </w:r>
    </w:p>
    <w:p w14:paraId="502EE7AD" w14:textId="1DD09D85" w:rsidR="00DB275A" w:rsidRPr="00303E21" w:rsidRDefault="00DB275A" w:rsidP="0077106A">
      <w:pPr>
        <w:jc w:val="center"/>
        <w:rPr>
          <w:b/>
          <w:bCs/>
          <w:i/>
          <w:iCs/>
          <w:sz w:val="36"/>
          <w:szCs w:val="36"/>
        </w:rPr>
      </w:pPr>
      <w:r w:rsidRPr="000A515E">
        <w:rPr>
          <w:b/>
          <w:bCs/>
          <w:i/>
          <w:iCs/>
          <w:sz w:val="36"/>
          <w:szCs w:val="36"/>
        </w:rPr>
        <w:t>Plan</w:t>
      </w:r>
      <w:r w:rsidR="003F5C95" w:rsidRPr="000A515E">
        <w:rPr>
          <w:b/>
          <w:bCs/>
          <w:i/>
          <w:iCs/>
          <w:sz w:val="36"/>
          <w:szCs w:val="36"/>
        </w:rPr>
        <w:t>eamiento</w:t>
      </w:r>
      <w:r w:rsidRPr="000A515E">
        <w:rPr>
          <w:b/>
          <w:bCs/>
          <w:i/>
          <w:iCs/>
          <w:sz w:val="36"/>
          <w:szCs w:val="36"/>
        </w:rPr>
        <w:t xml:space="preserve"> </w:t>
      </w:r>
      <w:r w:rsidR="003F5C95" w:rsidRPr="000A515E">
        <w:rPr>
          <w:b/>
          <w:bCs/>
          <w:i/>
          <w:iCs/>
          <w:sz w:val="36"/>
          <w:szCs w:val="36"/>
        </w:rPr>
        <w:t>Estratégico</w:t>
      </w:r>
      <w:r w:rsidR="00303E21" w:rsidRPr="000A515E">
        <w:rPr>
          <w:b/>
          <w:bCs/>
          <w:i/>
          <w:iCs/>
          <w:sz w:val="36"/>
          <w:szCs w:val="36"/>
        </w:rPr>
        <w:t xml:space="preserve"> </w:t>
      </w:r>
      <w:r w:rsidRPr="000A515E">
        <w:rPr>
          <w:b/>
          <w:bCs/>
          <w:i/>
          <w:iCs/>
          <w:sz w:val="36"/>
          <w:szCs w:val="36"/>
        </w:rPr>
        <w:t>(PEC)</w:t>
      </w:r>
    </w:p>
    <w:p w14:paraId="502EE7AE" w14:textId="77777777" w:rsidR="003A2E04" w:rsidRPr="00303E21" w:rsidRDefault="003A2E04" w:rsidP="0077106A">
      <w:pPr>
        <w:jc w:val="center"/>
        <w:rPr>
          <w:b/>
          <w:bCs/>
          <w:i/>
          <w:iCs/>
          <w:sz w:val="36"/>
          <w:szCs w:val="36"/>
          <w:lang w:val="es-ES_tradnl"/>
        </w:rPr>
      </w:pPr>
    </w:p>
    <w:p w14:paraId="502EE7AF" w14:textId="77777777" w:rsidR="003A2E04" w:rsidRPr="00303E21" w:rsidRDefault="003A2E04" w:rsidP="0077106A">
      <w:pPr>
        <w:rPr>
          <w:sz w:val="24"/>
          <w:szCs w:val="24"/>
          <w:lang w:val="es-ES_tradnl"/>
        </w:rPr>
      </w:pPr>
    </w:p>
    <w:p w14:paraId="502EE7B0" w14:textId="77777777" w:rsidR="0077106A" w:rsidRPr="00303E21" w:rsidRDefault="00DB275A" w:rsidP="0077106A">
      <w:pPr>
        <w:rPr>
          <w:b/>
          <w:bCs/>
          <w:i/>
          <w:iCs/>
          <w:lang w:val="es-ES_tradnl"/>
        </w:rPr>
      </w:pPr>
      <w:r w:rsidRPr="00303E21">
        <w:rPr>
          <w:b/>
          <w:bCs/>
          <w:i/>
          <w:iCs/>
          <w:sz w:val="28"/>
          <w:szCs w:val="28"/>
          <w:lang w:val="es-ES_tradnl"/>
        </w:rPr>
        <w:t>VISIÓN DE PEC</w:t>
      </w:r>
    </w:p>
    <w:p w14:paraId="502EE7B1" w14:textId="77777777" w:rsidR="00DB275A" w:rsidRPr="00303E21" w:rsidRDefault="00DB275A" w:rsidP="0077106A">
      <w:pPr>
        <w:rPr>
          <w:b/>
          <w:bCs/>
          <w:i/>
          <w:iCs/>
          <w:lang w:val="es-ES_tradnl"/>
        </w:rPr>
      </w:pPr>
    </w:p>
    <w:p w14:paraId="502EE7B2" w14:textId="77777777" w:rsidR="00487492" w:rsidRPr="00303E21" w:rsidRDefault="00487492" w:rsidP="00664E0C">
      <w:pPr>
        <w:jc w:val="both"/>
      </w:pPr>
      <w:r w:rsidRPr="00303E21">
        <w:t>Ser un equipo líder y referente del Modelo de Gestión de UTE</w:t>
      </w:r>
      <w:r w:rsidR="00664E0C" w:rsidRPr="00303E21">
        <w:t>, integrado por</w:t>
      </w:r>
      <w:r w:rsidRPr="00303E21">
        <w:t xml:space="preserve"> los procesos de planificación estratégica, gestión de riesgos, diseño organizacional, normas corporativas e información institucional, sistemas de gestión</w:t>
      </w:r>
      <w:r w:rsidR="00664E0C" w:rsidRPr="00303E21">
        <w:t xml:space="preserve"> integrados y control de gestión, con enfoque en el cliente y reconocido por su calidad humana y compromiso.</w:t>
      </w:r>
    </w:p>
    <w:p w14:paraId="502EE7B3" w14:textId="77777777" w:rsidR="00DB275A" w:rsidRPr="00303E21" w:rsidRDefault="00DB275A" w:rsidP="0077106A"/>
    <w:p w14:paraId="502EE7B4" w14:textId="77777777" w:rsidR="0077106A" w:rsidRPr="00303E21" w:rsidRDefault="0077106A" w:rsidP="0077106A">
      <w:pPr>
        <w:rPr>
          <w:sz w:val="24"/>
          <w:szCs w:val="24"/>
          <w:lang w:val="es-ES"/>
        </w:rPr>
      </w:pPr>
    </w:p>
    <w:p w14:paraId="502EE7B5" w14:textId="77777777" w:rsidR="0077106A" w:rsidRPr="00303E21" w:rsidRDefault="003A2E04" w:rsidP="0077106A">
      <w:pPr>
        <w:rPr>
          <w:b/>
          <w:bCs/>
          <w:i/>
          <w:iCs/>
          <w:sz w:val="28"/>
          <w:szCs w:val="28"/>
          <w:lang w:val="es-ES_tradnl"/>
        </w:rPr>
      </w:pPr>
      <w:r w:rsidRPr="00303E21">
        <w:rPr>
          <w:b/>
          <w:bCs/>
          <w:i/>
          <w:iCs/>
          <w:sz w:val="28"/>
          <w:szCs w:val="28"/>
          <w:lang w:val="es-ES_tradnl"/>
        </w:rPr>
        <w:t>M</w:t>
      </w:r>
      <w:r w:rsidR="00DB275A" w:rsidRPr="00303E21">
        <w:rPr>
          <w:b/>
          <w:bCs/>
          <w:i/>
          <w:iCs/>
          <w:sz w:val="28"/>
          <w:szCs w:val="28"/>
          <w:lang w:val="es-ES_tradnl"/>
        </w:rPr>
        <w:t>ISIÓN DE PEC</w:t>
      </w:r>
    </w:p>
    <w:p w14:paraId="502EE7B6" w14:textId="77777777" w:rsidR="0077106A" w:rsidRPr="00303E21" w:rsidRDefault="0077106A" w:rsidP="0077106A">
      <w:pPr>
        <w:rPr>
          <w:b/>
          <w:bCs/>
          <w:i/>
          <w:iCs/>
          <w:lang w:val="es-ES_tradnl"/>
        </w:rPr>
      </w:pPr>
    </w:p>
    <w:p w14:paraId="502EE7B7" w14:textId="0F5B7470" w:rsidR="00664E0C" w:rsidRPr="00303E21" w:rsidRDefault="00664E0C" w:rsidP="005112E9">
      <w:pPr>
        <w:jc w:val="both"/>
      </w:pPr>
      <w:r w:rsidRPr="00303E21">
        <w:t>Asegura</w:t>
      </w:r>
      <w:r w:rsidR="005112E9" w:rsidRPr="00303E21">
        <w:t>r la alineación  y monitoreo de los procesos de planificación</w:t>
      </w:r>
      <w:r w:rsidR="00216C87">
        <w:t xml:space="preserve"> </w:t>
      </w:r>
      <w:r w:rsidR="00216C87" w:rsidRPr="000A515E">
        <w:t>estratégica</w:t>
      </w:r>
      <w:r w:rsidR="005112E9" w:rsidRPr="00303E21">
        <w:t>, gestión de riesgos, estructura organizativa, sistemas de gestión y normas corporativas, a la estrategia de la empresa, trabajando en forma participativa, con foco en el cliente y con orientación a resultados.</w:t>
      </w:r>
    </w:p>
    <w:p w14:paraId="502EE7B8" w14:textId="77777777" w:rsidR="003A2E04" w:rsidRDefault="003A2E04" w:rsidP="0077106A"/>
    <w:p w14:paraId="502EE7B9" w14:textId="77777777" w:rsidR="0077106A" w:rsidRDefault="0077106A" w:rsidP="0077106A">
      <w:pPr>
        <w:rPr>
          <w:lang w:val="es-ES"/>
        </w:rPr>
      </w:pPr>
    </w:p>
    <w:p w14:paraId="502EE7BA" w14:textId="77777777" w:rsidR="0077106A" w:rsidRDefault="0077106A" w:rsidP="0077106A">
      <w:pPr>
        <w:rPr>
          <w:b/>
          <w:bCs/>
          <w:i/>
          <w:iCs/>
          <w:lang w:val="es-ES_tradnl"/>
        </w:rPr>
      </w:pPr>
      <w:r>
        <w:rPr>
          <w:b/>
          <w:bCs/>
          <w:i/>
          <w:iCs/>
          <w:lang w:val="es-ES_tradnl"/>
        </w:rPr>
        <w:t xml:space="preserve">VALORES  </w:t>
      </w:r>
    </w:p>
    <w:p w14:paraId="502EE7BB" w14:textId="77777777" w:rsidR="0077106A" w:rsidRDefault="0077106A" w:rsidP="0077106A">
      <w:pPr>
        <w:numPr>
          <w:ilvl w:val="0"/>
          <w:numId w:val="2"/>
        </w:numPr>
        <w:spacing w:before="120" w:after="200" w:line="276" w:lineRule="auto"/>
        <w:contextualSpacing/>
        <w:jc w:val="both"/>
        <w:rPr>
          <w:lang w:eastAsia="es-UY"/>
        </w:rPr>
      </w:pPr>
      <w:r>
        <w:rPr>
          <w:b/>
          <w:bCs/>
          <w:lang w:eastAsia="es-UY"/>
        </w:rPr>
        <w:t>Eficiencia</w:t>
      </w:r>
      <w:r>
        <w:rPr>
          <w:lang w:eastAsia="es-UY"/>
        </w:rPr>
        <w:t>: cumplir con los objetivos establecidos maximizando la creación de valor público con la mejor combinación de recursos disponibles.</w:t>
      </w:r>
    </w:p>
    <w:p w14:paraId="502EE7BC" w14:textId="77777777" w:rsidR="0077106A" w:rsidRDefault="0077106A" w:rsidP="0077106A">
      <w:pPr>
        <w:numPr>
          <w:ilvl w:val="0"/>
          <w:numId w:val="2"/>
        </w:numPr>
        <w:spacing w:before="120" w:after="200" w:line="276" w:lineRule="auto"/>
        <w:contextualSpacing/>
        <w:jc w:val="both"/>
        <w:rPr>
          <w:lang w:eastAsia="es-UY"/>
        </w:rPr>
      </w:pPr>
      <w:r>
        <w:rPr>
          <w:b/>
          <w:bCs/>
          <w:lang w:eastAsia="es-UY"/>
        </w:rPr>
        <w:t>Calidad</w:t>
      </w:r>
      <w:r>
        <w:rPr>
          <w:lang w:eastAsia="es-UY"/>
        </w:rPr>
        <w:t xml:space="preserve">: lograr un servicio que cumpla los requerimientos de la Empresa, teniendo como base los estándares establecidos. </w:t>
      </w:r>
    </w:p>
    <w:p w14:paraId="502EE7BD" w14:textId="77777777" w:rsidR="0077106A" w:rsidRDefault="0077106A" w:rsidP="0077106A">
      <w:pPr>
        <w:numPr>
          <w:ilvl w:val="0"/>
          <w:numId w:val="2"/>
        </w:numPr>
        <w:spacing w:before="120" w:after="200" w:line="276" w:lineRule="auto"/>
        <w:contextualSpacing/>
        <w:jc w:val="both"/>
        <w:rPr>
          <w:lang w:eastAsia="es-UY"/>
        </w:rPr>
      </w:pPr>
      <w:r>
        <w:rPr>
          <w:b/>
          <w:bCs/>
          <w:lang w:eastAsia="es-UY"/>
        </w:rPr>
        <w:t>Equidad</w:t>
      </w:r>
      <w:r>
        <w:rPr>
          <w:lang w:eastAsia="es-UY"/>
        </w:rPr>
        <w:t>: dar un trato justo a las personas, reconociendo y respetando la diversidad, tanto en nuestra comunidad como en la empresa.</w:t>
      </w:r>
    </w:p>
    <w:p w14:paraId="502EE7BE" w14:textId="77777777" w:rsidR="0077106A" w:rsidRDefault="0077106A" w:rsidP="0077106A">
      <w:pPr>
        <w:numPr>
          <w:ilvl w:val="0"/>
          <w:numId w:val="2"/>
        </w:numPr>
        <w:spacing w:before="120" w:after="200" w:line="276" w:lineRule="auto"/>
        <w:contextualSpacing/>
        <w:jc w:val="both"/>
        <w:rPr>
          <w:b/>
          <w:bCs/>
          <w:i/>
          <w:iCs/>
          <w:sz w:val="28"/>
          <w:szCs w:val="28"/>
          <w:lang w:val="es-ES" w:eastAsia="es-ES"/>
        </w:rPr>
      </w:pPr>
      <w:r>
        <w:rPr>
          <w:b/>
          <w:bCs/>
          <w:lang w:eastAsia="es-UY"/>
        </w:rPr>
        <w:t>Integridad</w:t>
      </w:r>
      <w:r>
        <w:rPr>
          <w:lang w:eastAsia="es-UY"/>
        </w:rPr>
        <w:t>: actuar con rectitud, honestidad, transparencia, objetividad y respeto a la normativa.</w:t>
      </w:r>
    </w:p>
    <w:p w14:paraId="502EE7BF" w14:textId="77777777" w:rsidR="0077106A" w:rsidRDefault="0077106A" w:rsidP="0077106A">
      <w:pPr>
        <w:numPr>
          <w:ilvl w:val="0"/>
          <w:numId w:val="2"/>
        </w:numPr>
        <w:spacing w:before="120" w:after="200" w:line="276" w:lineRule="auto"/>
        <w:contextualSpacing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lang w:eastAsia="es-UY"/>
        </w:rPr>
        <w:t>Involucramiento</w:t>
      </w:r>
      <w:r>
        <w:rPr>
          <w:lang w:eastAsia="es-UY"/>
        </w:rPr>
        <w:t>: liderazgo y actitud proactiva.</w:t>
      </w:r>
    </w:p>
    <w:p w14:paraId="502EE7C0" w14:textId="77777777" w:rsidR="0077106A" w:rsidRDefault="0077106A" w:rsidP="0077106A">
      <w:pPr>
        <w:numPr>
          <w:ilvl w:val="0"/>
          <w:numId w:val="2"/>
        </w:numPr>
        <w:spacing w:before="120" w:after="200" w:line="276" w:lineRule="auto"/>
        <w:contextualSpacing/>
        <w:jc w:val="both"/>
        <w:rPr>
          <w:lang w:eastAsia="es-UY"/>
        </w:rPr>
      </w:pPr>
      <w:r>
        <w:rPr>
          <w:b/>
          <w:bCs/>
          <w:lang w:eastAsia="es-UY"/>
        </w:rPr>
        <w:t>Compromiso</w:t>
      </w:r>
      <w:r>
        <w:rPr>
          <w:lang w:eastAsia="es-UY"/>
        </w:rPr>
        <w:t>: Identificarnos con las necesidades de la Organización, practicando y promoviendo, con responsabilidad y profesionalismo, una cultura de pertenencia.</w:t>
      </w:r>
      <w:r>
        <w:rPr>
          <w:b/>
          <w:bCs/>
          <w:i/>
          <w:iCs/>
          <w:sz w:val="28"/>
          <w:szCs w:val="28"/>
        </w:rPr>
        <w:t xml:space="preserve"> </w:t>
      </w:r>
    </w:p>
    <w:p w14:paraId="502EE7C1" w14:textId="77777777" w:rsidR="0077106A" w:rsidRDefault="0077106A" w:rsidP="0077106A">
      <w:pPr>
        <w:numPr>
          <w:ilvl w:val="0"/>
          <w:numId w:val="2"/>
        </w:numPr>
        <w:spacing w:before="120" w:after="200" w:line="276" w:lineRule="auto"/>
        <w:contextualSpacing/>
        <w:jc w:val="both"/>
        <w:rPr>
          <w:lang w:eastAsia="es-UY"/>
        </w:rPr>
      </w:pPr>
      <w:r>
        <w:rPr>
          <w:b/>
          <w:bCs/>
          <w:lang w:eastAsia="es-UY"/>
        </w:rPr>
        <w:t>Responsabilidad Pública</w:t>
      </w:r>
      <w:r>
        <w:rPr>
          <w:lang w:eastAsia="es-UY"/>
        </w:rPr>
        <w:t>: actuar con transparencia, respetando las normas para alcanzar el logro de los objetivos, asumiendo compromisos con la sociedad y rindiendo cuentas ante la misma.</w:t>
      </w:r>
    </w:p>
    <w:p w14:paraId="502EE7C2" w14:textId="77777777" w:rsidR="0077106A" w:rsidRDefault="0077106A" w:rsidP="0077106A">
      <w:pPr>
        <w:numPr>
          <w:ilvl w:val="0"/>
          <w:numId w:val="2"/>
        </w:numPr>
        <w:spacing w:before="120" w:after="200" w:line="276" w:lineRule="auto"/>
        <w:contextualSpacing/>
        <w:jc w:val="both"/>
        <w:rPr>
          <w:lang w:eastAsia="es-UY"/>
        </w:rPr>
      </w:pPr>
      <w:r>
        <w:rPr>
          <w:b/>
          <w:bCs/>
          <w:lang w:eastAsia="es-UY"/>
        </w:rPr>
        <w:t>Respeto</w:t>
      </w:r>
      <w:r>
        <w:rPr>
          <w:lang w:eastAsia="es-UY"/>
        </w:rPr>
        <w:t xml:space="preserve"> </w:t>
      </w:r>
      <w:r>
        <w:rPr>
          <w:b/>
          <w:bCs/>
          <w:lang w:eastAsia="es-UY"/>
        </w:rPr>
        <w:t>por el</w:t>
      </w:r>
      <w:r>
        <w:rPr>
          <w:lang w:eastAsia="es-UY"/>
        </w:rPr>
        <w:t xml:space="preserve"> </w:t>
      </w:r>
      <w:r>
        <w:rPr>
          <w:b/>
          <w:bCs/>
          <w:lang w:eastAsia="es-UY"/>
        </w:rPr>
        <w:t>Medio Ambiente</w:t>
      </w:r>
      <w:r>
        <w:rPr>
          <w:lang w:eastAsia="es-UY"/>
        </w:rPr>
        <w:t>: contribuir al desarrollo sustentable actuando responsablemente con el medio ambiente.</w:t>
      </w:r>
    </w:p>
    <w:p w14:paraId="502EE7C3" w14:textId="77777777" w:rsidR="0077106A" w:rsidRDefault="0077106A" w:rsidP="0077106A">
      <w:pPr>
        <w:numPr>
          <w:ilvl w:val="0"/>
          <w:numId w:val="2"/>
        </w:numPr>
        <w:spacing w:before="120" w:after="200" w:line="276" w:lineRule="auto"/>
        <w:contextualSpacing/>
        <w:jc w:val="both"/>
        <w:rPr>
          <w:b/>
          <w:bCs/>
          <w:lang w:eastAsia="es-UY"/>
        </w:rPr>
      </w:pPr>
      <w:r>
        <w:rPr>
          <w:b/>
          <w:bCs/>
          <w:lang w:eastAsia="es-UY"/>
        </w:rPr>
        <w:t>Velar por la seguridad y salud en el trabajo y la calidad de vida de las personas.</w:t>
      </w:r>
    </w:p>
    <w:p w14:paraId="502EE7C4" w14:textId="77777777" w:rsidR="00303E21" w:rsidRDefault="00303E21" w:rsidP="00303E21">
      <w:pPr>
        <w:spacing w:before="120" w:after="200" w:line="276" w:lineRule="auto"/>
        <w:ind w:left="360"/>
        <w:contextualSpacing/>
        <w:jc w:val="both"/>
        <w:rPr>
          <w:b/>
          <w:bCs/>
          <w:lang w:eastAsia="es-UY"/>
        </w:rPr>
      </w:pPr>
    </w:p>
    <w:p w14:paraId="502EE7C5" w14:textId="77777777" w:rsidR="0077106A" w:rsidRDefault="0077106A" w:rsidP="0077106A">
      <w:pPr>
        <w:rPr>
          <w:color w:val="000000"/>
        </w:rPr>
      </w:pPr>
    </w:p>
    <w:p w14:paraId="502EE7C6" w14:textId="77777777" w:rsidR="0077106A" w:rsidRPr="00303E21" w:rsidRDefault="0077106A" w:rsidP="0077106A">
      <w:pPr>
        <w:rPr>
          <w:b/>
          <w:bCs/>
          <w:sz w:val="24"/>
          <w:szCs w:val="24"/>
        </w:rPr>
      </w:pPr>
      <w:r w:rsidRPr="00303E21">
        <w:rPr>
          <w:b/>
          <w:bCs/>
          <w:sz w:val="24"/>
          <w:szCs w:val="24"/>
        </w:rPr>
        <w:t xml:space="preserve">Aprobado: </w:t>
      </w:r>
      <w:r w:rsidR="00303E21" w:rsidRPr="00303E21">
        <w:rPr>
          <w:b/>
          <w:bCs/>
          <w:sz w:val="24"/>
          <w:szCs w:val="24"/>
        </w:rPr>
        <w:t>Roberto Beceiro</w:t>
      </w:r>
    </w:p>
    <w:p w14:paraId="502EE7C7" w14:textId="77777777" w:rsidR="0077106A" w:rsidRPr="00303E21" w:rsidRDefault="0077106A" w:rsidP="0077106A">
      <w:pPr>
        <w:rPr>
          <w:b/>
          <w:bCs/>
          <w:sz w:val="24"/>
          <w:szCs w:val="24"/>
        </w:rPr>
      </w:pPr>
      <w:r w:rsidRPr="00303E21">
        <w:rPr>
          <w:b/>
          <w:bCs/>
          <w:sz w:val="24"/>
          <w:szCs w:val="24"/>
        </w:rPr>
        <w:t>Versión:</w:t>
      </w:r>
      <w:r w:rsidR="00303E21" w:rsidRPr="00303E21">
        <w:rPr>
          <w:b/>
          <w:bCs/>
          <w:sz w:val="24"/>
          <w:szCs w:val="24"/>
        </w:rPr>
        <w:t xml:space="preserve"> 01</w:t>
      </w:r>
    </w:p>
    <w:p w14:paraId="502EE7C8" w14:textId="77777777" w:rsidR="0077106A" w:rsidRPr="00303E21" w:rsidRDefault="00303E21" w:rsidP="0077106A">
      <w:pPr>
        <w:rPr>
          <w:b/>
          <w:bCs/>
          <w:sz w:val="24"/>
          <w:szCs w:val="24"/>
        </w:rPr>
      </w:pPr>
      <w:r w:rsidRPr="00303E21">
        <w:rPr>
          <w:b/>
          <w:bCs/>
          <w:sz w:val="24"/>
          <w:szCs w:val="24"/>
        </w:rPr>
        <w:t xml:space="preserve">Fecha de aprobación: </w:t>
      </w:r>
      <w:r w:rsidR="005C6CEF">
        <w:rPr>
          <w:b/>
          <w:bCs/>
          <w:sz w:val="24"/>
          <w:szCs w:val="24"/>
        </w:rPr>
        <w:t>18</w:t>
      </w:r>
      <w:r w:rsidRPr="00303E21">
        <w:rPr>
          <w:b/>
          <w:bCs/>
          <w:sz w:val="24"/>
          <w:szCs w:val="24"/>
        </w:rPr>
        <w:t>/</w:t>
      </w:r>
      <w:r w:rsidR="005C6CEF">
        <w:rPr>
          <w:b/>
          <w:bCs/>
          <w:sz w:val="24"/>
          <w:szCs w:val="24"/>
        </w:rPr>
        <w:t>12</w:t>
      </w:r>
      <w:r w:rsidR="0077106A" w:rsidRPr="00303E21">
        <w:rPr>
          <w:b/>
          <w:bCs/>
          <w:sz w:val="24"/>
          <w:szCs w:val="24"/>
        </w:rPr>
        <w:t>/2017</w:t>
      </w:r>
    </w:p>
    <w:p w14:paraId="502EE7C9" w14:textId="77777777" w:rsidR="00DB275A" w:rsidRPr="00303E21" w:rsidRDefault="00303E21" w:rsidP="0077106A">
      <w:pPr>
        <w:rPr>
          <w:b/>
          <w:bCs/>
          <w:sz w:val="24"/>
          <w:szCs w:val="24"/>
        </w:rPr>
      </w:pPr>
      <w:r w:rsidRPr="00303E21">
        <w:rPr>
          <w:b/>
          <w:bCs/>
          <w:sz w:val="24"/>
          <w:szCs w:val="24"/>
        </w:rPr>
        <w:t xml:space="preserve">Fecha de vigencia: </w:t>
      </w:r>
      <w:r w:rsidR="005C6CEF">
        <w:rPr>
          <w:b/>
          <w:bCs/>
          <w:sz w:val="24"/>
          <w:szCs w:val="24"/>
        </w:rPr>
        <w:t>Marzo 2018</w:t>
      </w:r>
    </w:p>
    <w:sectPr w:rsidR="00DB275A" w:rsidRPr="00303E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DA4"/>
    <w:multiLevelType w:val="multilevel"/>
    <w:tmpl w:val="E11C74C8"/>
    <w:lvl w:ilvl="0">
      <w:start w:val="1"/>
      <w:numFmt w:val="decimal"/>
      <w:pStyle w:val="Ttulo1"/>
      <w:lvlText w:val="%1.- 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/>
        <w:sz w:val="28"/>
        <w:szCs w:val="28"/>
      </w:rPr>
    </w:lvl>
    <w:lvl w:ilvl="1">
      <w:start w:val="1"/>
      <w:numFmt w:val="decimal"/>
      <w:pStyle w:val="Ttulo2"/>
      <w:lvlText w:val="%1.%2.-"/>
      <w:lvlJc w:val="left"/>
      <w:pPr>
        <w:tabs>
          <w:tab w:val="num" w:pos="1001"/>
        </w:tabs>
        <w:ind w:left="1001" w:hanging="576"/>
      </w:pPr>
      <w:rPr>
        <w:b/>
        <w:i/>
        <w:sz w:val="24"/>
      </w:rPr>
    </w:lvl>
    <w:lvl w:ilvl="2">
      <w:start w:val="1"/>
      <w:numFmt w:val="decimal"/>
      <w:pStyle w:val="Ttulo3"/>
      <w:lvlText w:val="%1.%2.%3.- "/>
      <w:lvlJc w:val="left"/>
      <w:pPr>
        <w:tabs>
          <w:tab w:val="num" w:pos="720"/>
        </w:tabs>
        <w:ind w:left="720" w:hanging="720"/>
      </w:pPr>
      <w:rPr>
        <w:b/>
        <w:i/>
        <w:sz w:val="22"/>
      </w:rPr>
    </w:lvl>
    <w:lvl w:ilvl="3">
      <w:start w:val="1"/>
      <w:numFmt w:val="decimal"/>
      <w:pStyle w:val="Ttulo4"/>
      <w:lvlText w:val="%1.%2.%3.%4.-"/>
      <w:lvlJc w:val="left"/>
      <w:pPr>
        <w:tabs>
          <w:tab w:val="num" w:pos="864"/>
        </w:tabs>
        <w:ind w:left="864" w:hanging="864"/>
      </w:pPr>
      <w:rPr>
        <w:b/>
        <w:i/>
        <w:sz w:val="22"/>
      </w:rPr>
    </w:lvl>
    <w:lvl w:ilvl="4">
      <w:start w:val="1"/>
      <w:numFmt w:val="decimal"/>
      <w:pStyle w:val="Ttulo5"/>
      <w:lvlText w:val="%1.%2.%3.%4.%5.- "/>
      <w:lvlJc w:val="left"/>
      <w:pPr>
        <w:tabs>
          <w:tab w:val="num" w:pos="1080"/>
        </w:tabs>
        <w:ind w:left="1008" w:hanging="1008"/>
      </w:pPr>
      <w:rPr>
        <w:b/>
        <w:i/>
        <w:sz w:val="22"/>
      </w:rPr>
    </w:lvl>
    <w:lvl w:ilvl="5">
      <w:start w:val="1"/>
      <w:numFmt w:val="decimal"/>
      <w:pStyle w:val="Ttulo6"/>
      <w:lvlText w:val="%1.%2.%3.%4.%5.%6.- 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927AD4"/>
    <w:multiLevelType w:val="hybridMultilevel"/>
    <w:tmpl w:val="D726786C"/>
    <w:lvl w:ilvl="0" w:tplc="5DC02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6A"/>
    <w:rsid w:val="000A515E"/>
    <w:rsid w:val="00216C87"/>
    <w:rsid w:val="00303E21"/>
    <w:rsid w:val="003119DE"/>
    <w:rsid w:val="003A2E04"/>
    <w:rsid w:val="003F5C95"/>
    <w:rsid w:val="00487492"/>
    <w:rsid w:val="005112E9"/>
    <w:rsid w:val="005C6CEF"/>
    <w:rsid w:val="00664E0C"/>
    <w:rsid w:val="00697BEA"/>
    <w:rsid w:val="0077106A"/>
    <w:rsid w:val="009F502E"/>
    <w:rsid w:val="00A51A7E"/>
    <w:rsid w:val="00A70145"/>
    <w:rsid w:val="00AC4775"/>
    <w:rsid w:val="00D430DC"/>
    <w:rsid w:val="00DB275A"/>
    <w:rsid w:val="00FA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E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6A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77106A"/>
    <w:pPr>
      <w:keepNext/>
      <w:numPr>
        <w:numId w:val="1"/>
      </w:numPr>
      <w:spacing w:before="480"/>
      <w:outlineLvl w:val="0"/>
    </w:pPr>
    <w:rPr>
      <w:rFonts w:ascii="Arial" w:hAnsi="Arial" w:cs="Arial"/>
      <w:b/>
      <w:bCs/>
      <w:i/>
      <w:iCs/>
      <w:caps/>
      <w:color w:val="00B050"/>
      <w:kern w:val="36"/>
      <w:sz w:val="28"/>
      <w:szCs w:val="28"/>
      <w:lang w:eastAsia="es-ES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77106A"/>
    <w:pPr>
      <w:keepNext/>
      <w:numPr>
        <w:ilvl w:val="1"/>
        <w:numId w:val="1"/>
      </w:numPr>
      <w:spacing w:before="360"/>
      <w:ind w:left="567"/>
      <w:outlineLvl w:val="1"/>
    </w:pPr>
    <w:rPr>
      <w:rFonts w:ascii="Arial" w:hAnsi="Arial" w:cs="Arial"/>
      <w:b/>
      <w:bCs/>
      <w:i/>
      <w:iCs/>
      <w:caps/>
      <w:color w:val="00B050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77106A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  <w:i/>
      <w:iCs/>
      <w:caps/>
      <w:color w:val="00B050"/>
      <w:lang w:eastAsia="es-E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77106A"/>
    <w:pPr>
      <w:keepNext/>
      <w:numPr>
        <w:ilvl w:val="3"/>
        <w:numId w:val="1"/>
      </w:numPr>
      <w:snapToGrid w:val="0"/>
      <w:spacing w:before="240"/>
      <w:outlineLvl w:val="3"/>
    </w:pPr>
    <w:rPr>
      <w:rFonts w:ascii="Arial" w:hAnsi="Arial" w:cs="Arial"/>
      <w:b/>
      <w:bCs/>
      <w:i/>
      <w:iCs/>
      <w:lang w:eastAsia="es-ES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77106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b/>
      <w:bCs/>
      <w:i/>
      <w:iCs/>
      <w:lang w:eastAsia="es-ES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77106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 w:cs="Arial"/>
      <w:b/>
      <w:bCs/>
      <w:i/>
      <w:iCs/>
      <w:lang w:eastAsia="es-ES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77106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  <w:b/>
      <w:bCs/>
      <w:i/>
      <w:iCs/>
      <w:sz w:val="20"/>
      <w:szCs w:val="20"/>
      <w:lang w:eastAsia="es-ES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77106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b/>
      <w:bCs/>
      <w:i/>
      <w:iCs/>
      <w:sz w:val="20"/>
      <w:szCs w:val="20"/>
      <w:lang w:eastAsia="es-ES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77106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106A"/>
    <w:rPr>
      <w:rFonts w:ascii="Arial" w:hAnsi="Arial" w:cs="Arial"/>
      <w:b/>
      <w:bCs/>
      <w:i/>
      <w:iCs/>
      <w:caps/>
      <w:color w:val="00B050"/>
      <w:kern w:val="36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7106A"/>
    <w:rPr>
      <w:rFonts w:ascii="Arial" w:hAnsi="Arial" w:cs="Arial"/>
      <w:b/>
      <w:bCs/>
      <w:i/>
      <w:iCs/>
      <w:caps/>
      <w:color w:val="00B05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106A"/>
    <w:rPr>
      <w:rFonts w:ascii="Arial" w:hAnsi="Arial" w:cs="Arial"/>
      <w:b/>
      <w:bCs/>
      <w:i/>
      <w:iCs/>
      <w:caps/>
      <w:color w:val="00B05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106A"/>
    <w:rPr>
      <w:rFonts w:ascii="Arial" w:hAnsi="Arial" w:cs="Arial"/>
      <w:b/>
      <w:bCs/>
      <w:i/>
      <w:iCs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7106A"/>
    <w:rPr>
      <w:rFonts w:ascii="Arial" w:hAnsi="Arial" w:cs="Arial"/>
      <w:b/>
      <w:bCs/>
      <w:i/>
      <w:iCs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7106A"/>
    <w:rPr>
      <w:rFonts w:ascii="Arial" w:hAnsi="Arial" w:cs="Arial"/>
      <w:b/>
      <w:bCs/>
      <w:i/>
      <w:iCs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106A"/>
    <w:rPr>
      <w:rFonts w:ascii="Arial" w:hAnsi="Arial" w:cs="Arial"/>
      <w:b/>
      <w:bCs/>
      <w:i/>
      <w:iCs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106A"/>
    <w:rPr>
      <w:rFonts w:ascii="Arial" w:hAnsi="Arial" w:cs="Arial"/>
      <w:b/>
      <w:bCs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7106A"/>
    <w:rPr>
      <w:rFonts w:ascii="Arial" w:hAnsi="Arial" w:cs="Arial"/>
      <w:b/>
      <w:bCs/>
      <w:i/>
      <w:iCs/>
      <w:sz w:val="18"/>
      <w:szCs w:val="18"/>
      <w:lang w:eastAsia="es-ES"/>
    </w:rPr>
  </w:style>
  <w:style w:type="character" w:styleId="Textoennegrita">
    <w:name w:val="Strong"/>
    <w:basedOn w:val="Fuentedeprrafopredeter"/>
    <w:uiPriority w:val="22"/>
    <w:qFormat/>
    <w:rsid w:val="00487492"/>
    <w:rPr>
      <w:b/>
      <w:bCs/>
    </w:rPr>
  </w:style>
  <w:style w:type="paragraph" w:styleId="NormalWeb">
    <w:name w:val="Normal (Web)"/>
    <w:basedOn w:val="Normal"/>
    <w:uiPriority w:val="99"/>
    <w:unhideWhenUsed/>
    <w:rsid w:val="00664E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6A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77106A"/>
    <w:pPr>
      <w:keepNext/>
      <w:numPr>
        <w:numId w:val="1"/>
      </w:numPr>
      <w:spacing w:before="480"/>
      <w:outlineLvl w:val="0"/>
    </w:pPr>
    <w:rPr>
      <w:rFonts w:ascii="Arial" w:hAnsi="Arial" w:cs="Arial"/>
      <w:b/>
      <w:bCs/>
      <w:i/>
      <w:iCs/>
      <w:caps/>
      <w:color w:val="00B050"/>
      <w:kern w:val="36"/>
      <w:sz w:val="28"/>
      <w:szCs w:val="28"/>
      <w:lang w:eastAsia="es-ES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77106A"/>
    <w:pPr>
      <w:keepNext/>
      <w:numPr>
        <w:ilvl w:val="1"/>
        <w:numId w:val="1"/>
      </w:numPr>
      <w:spacing w:before="360"/>
      <w:ind w:left="567"/>
      <w:outlineLvl w:val="1"/>
    </w:pPr>
    <w:rPr>
      <w:rFonts w:ascii="Arial" w:hAnsi="Arial" w:cs="Arial"/>
      <w:b/>
      <w:bCs/>
      <w:i/>
      <w:iCs/>
      <w:caps/>
      <w:color w:val="00B050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77106A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  <w:i/>
      <w:iCs/>
      <w:caps/>
      <w:color w:val="00B050"/>
      <w:lang w:eastAsia="es-E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77106A"/>
    <w:pPr>
      <w:keepNext/>
      <w:numPr>
        <w:ilvl w:val="3"/>
        <w:numId w:val="1"/>
      </w:numPr>
      <w:snapToGrid w:val="0"/>
      <w:spacing w:before="240"/>
      <w:outlineLvl w:val="3"/>
    </w:pPr>
    <w:rPr>
      <w:rFonts w:ascii="Arial" w:hAnsi="Arial" w:cs="Arial"/>
      <w:b/>
      <w:bCs/>
      <w:i/>
      <w:iCs/>
      <w:lang w:eastAsia="es-ES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77106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b/>
      <w:bCs/>
      <w:i/>
      <w:iCs/>
      <w:lang w:eastAsia="es-ES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77106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 w:cs="Arial"/>
      <w:b/>
      <w:bCs/>
      <w:i/>
      <w:iCs/>
      <w:lang w:eastAsia="es-ES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77106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  <w:b/>
      <w:bCs/>
      <w:i/>
      <w:iCs/>
      <w:sz w:val="20"/>
      <w:szCs w:val="20"/>
      <w:lang w:eastAsia="es-ES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77106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b/>
      <w:bCs/>
      <w:i/>
      <w:iCs/>
      <w:sz w:val="20"/>
      <w:szCs w:val="20"/>
      <w:lang w:eastAsia="es-ES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77106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106A"/>
    <w:rPr>
      <w:rFonts w:ascii="Arial" w:hAnsi="Arial" w:cs="Arial"/>
      <w:b/>
      <w:bCs/>
      <w:i/>
      <w:iCs/>
      <w:caps/>
      <w:color w:val="00B050"/>
      <w:kern w:val="36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7106A"/>
    <w:rPr>
      <w:rFonts w:ascii="Arial" w:hAnsi="Arial" w:cs="Arial"/>
      <w:b/>
      <w:bCs/>
      <w:i/>
      <w:iCs/>
      <w:caps/>
      <w:color w:val="00B05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7106A"/>
    <w:rPr>
      <w:rFonts w:ascii="Arial" w:hAnsi="Arial" w:cs="Arial"/>
      <w:b/>
      <w:bCs/>
      <w:i/>
      <w:iCs/>
      <w:caps/>
      <w:color w:val="00B05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106A"/>
    <w:rPr>
      <w:rFonts w:ascii="Arial" w:hAnsi="Arial" w:cs="Arial"/>
      <w:b/>
      <w:bCs/>
      <w:i/>
      <w:iCs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7106A"/>
    <w:rPr>
      <w:rFonts w:ascii="Arial" w:hAnsi="Arial" w:cs="Arial"/>
      <w:b/>
      <w:bCs/>
      <w:i/>
      <w:iCs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7106A"/>
    <w:rPr>
      <w:rFonts w:ascii="Arial" w:hAnsi="Arial" w:cs="Arial"/>
      <w:b/>
      <w:bCs/>
      <w:i/>
      <w:iCs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7106A"/>
    <w:rPr>
      <w:rFonts w:ascii="Arial" w:hAnsi="Arial" w:cs="Arial"/>
      <w:b/>
      <w:bCs/>
      <w:i/>
      <w:iCs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106A"/>
    <w:rPr>
      <w:rFonts w:ascii="Arial" w:hAnsi="Arial" w:cs="Arial"/>
      <w:b/>
      <w:bCs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7106A"/>
    <w:rPr>
      <w:rFonts w:ascii="Arial" w:hAnsi="Arial" w:cs="Arial"/>
      <w:b/>
      <w:bCs/>
      <w:i/>
      <w:iCs/>
      <w:sz w:val="18"/>
      <w:szCs w:val="18"/>
      <w:lang w:eastAsia="es-ES"/>
    </w:rPr>
  </w:style>
  <w:style w:type="character" w:styleId="Textoennegrita">
    <w:name w:val="Strong"/>
    <w:basedOn w:val="Fuentedeprrafopredeter"/>
    <w:uiPriority w:val="22"/>
    <w:qFormat/>
    <w:rsid w:val="00487492"/>
    <w:rPr>
      <w:b/>
      <w:bCs/>
    </w:rPr>
  </w:style>
  <w:style w:type="paragraph" w:styleId="NormalWeb">
    <w:name w:val="Normal (Web)"/>
    <w:basedOn w:val="Normal"/>
    <w:uiPriority w:val="99"/>
    <w:unhideWhenUsed/>
    <w:rsid w:val="00664E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8111B63507BA4BBD72869E366A9C73" ma:contentTypeVersion="1" ma:contentTypeDescription="Crear nuevo documento." ma:contentTypeScope="" ma:versionID="0fdfe8278601847fce6bc48db207a4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00cc0a9f84293867af8b5a362716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F1597A-4BF2-40E8-A32E-8F25F8B2C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94D9A-AB99-4079-8612-1FA99625B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9B7B99-F48B-4D1D-9CB1-E1CB3124E6FD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elements/1.1/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Política de Calidad PEC</vt:lpstr>
    </vt:vector>
  </TitlesOfParts>
  <Company>UTE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Calidad PEC</dc:title>
  <dc:creator>Mañana, Maria Cecilia</dc:creator>
  <cp:lastModifiedBy>Administrador</cp:lastModifiedBy>
  <cp:revision>2</cp:revision>
  <dcterms:created xsi:type="dcterms:W3CDTF">2018-09-20T16:05:00Z</dcterms:created>
  <dcterms:modified xsi:type="dcterms:W3CDTF">2018-09-20T16:05:00Z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0x0101008B8111B63507BA4BBD72869E366A9C73</vt:lpwstr>
  </property>
</Properties>
</file>